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99" w:rsidRPr="003D7099" w:rsidRDefault="003D7099" w:rsidP="003D7099">
      <w:pPr>
        <w:tabs>
          <w:tab w:val="left" w:pos="3690"/>
          <w:tab w:val="left" w:pos="5012"/>
        </w:tabs>
        <w:spacing w:after="150" w:line="240" w:lineRule="auto"/>
        <w:rPr>
          <w:rFonts w:ascii="Tahoma" w:eastAsia="Calibri" w:hAnsi="Tahoma" w:cs="Tahoma"/>
          <w:sz w:val="24"/>
          <w:szCs w:val="24"/>
          <w:lang w:eastAsia="bg-BG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3D7099" w:rsidRPr="003D7099" w:rsidTr="007C48E1">
        <w:trPr>
          <w:trHeight w:val="30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99" w:rsidRPr="003D7099" w:rsidRDefault="003D7099" w:rsidP="003D7099">
            <w:pPr>
              <w:tabs>
                <w:tab w:val="left" w:pos="3690"/>
                <w:tab w:val="left" w:pos="5012"/>
              </w:tabs>
              <w:spacing w:after="12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eastAsia="bg-BG"/>
              </w:rPr>
            </w:pPr>
            <w:r w:rsidRPr="003D7099">
              <w:rPr>
                <w:rFonts w:ascii="Tahoma" w:eastAsia="Calibri" w:hAnsi="Tahoma" w:cs="Tahoma"/>
                <w:sz w:val="24"/>
                <w:szCs w:val="24"/>
                <w:u w:val="single"/>
                <w:lang w:eastAsia="bg-BG"/>
              </w:rPr>
              <w:t>Регистрационна форма</w:t>
            </w:r>
          </w:p>
          <w:p w:rsidR="003D7099" w:rsidRDefault="003D7099" w:rsidP="003D7099">
            <w:pPr>
              <w:tabs>
                <w:tab w:val="left" w:pos="3690"/>
                <w:tab w:val="left" w:pos="5012"/>
              </w:tabs>
              <w:spacing w:after="120" w:line="240" w:lineRule="auto"/>
              <w:jc w:val="center"/>
              <w:rPr>
                <w:rFonts w:ascii="Tahoma" w:eastAsia="Calibri" w:hAnsi="Tahoma" w:cs="Tahoma"/>
                <w:bCs/>
                <w:sz w:val="24"/>
                <w:szCs w:val="24"/>
                <w:lang w:eastAsia="bg-BG"/>
              </w:rPr>
            </w:pPr>
            <w:r w:rsidRPr="003D7099">
              <w:rPr>
                <w:rFonts w:ascii="Tahoma" w:eastAsia="Calibri" w:hAnsi="Tahoma" w:cs="Tahoma"/>
                <w:bCs/>
                <w:sz w:val="24"/>
                <w:szCs w:val="24"/>
                <w:lang w:eastAsia="bg-BG"/>
              </w:rPr>
              <w:t>Как да стъпим на Китайския пазар за храни и напитки</w:t>
            </w:r>
          </w:p>
          <w:p w:rsidR="00884371" w:rsidRPr="003D7099" w:rsidRDefault="00FE67B7" w:rsidP="003D7099">
            <w:pPr>
              <w:tabs>
                <w:tab w:val="left" w:pos="3690"/>
                <w:tab w:val="left" w:pos="5012"/>
              </w:tabs>
              <w:spacing w:after="120" w:line="240" w:lineRule="auto"/>
              <w:jc w:val="center"/>
              <w:rPr>
                <w:rFonts w:ascii="Tahoma" w:eastAsia="Calibri" w:hAnsi="Tahoma" w:cs="Tahoma"/>
                <w:bCs/>
                <w:sz w:val="24"/>
                <w:szCs w:val="24"/>
                <w:lang w:eastAsia="bg-BG"/>
              </w:rPr>
            </w:pPr>
            <w:r>
              <w:rPr>
                <w:rFonts w:ascii="Tahoma" w:eastAsia="Calibri" w:hAnsi="Tahoma" w:cs="Tahoma"/>
                <w:bCs/>
                <w:sz w:val="24"/>
                <w:szCs w:val="24"/>
                <w:lang w:val="en-US" w:eastAsia="bg-BG"/>
              </w:rPr>
              <w:t xml:space="preserve">12 </w:t>
            </w:r>
            <w:r>
              <w:rPr>
                <w:rFonts w:ascii="Tahoma" w:eastAsia="Calibri" w:hAnsi="Tahoma" w:cs="Tahoma"/>
                <w:bCs/>
                <w:sz w:val="24"/>
                <w:szCs w:val="24"/>
                <w:lang w:eastAsia="bg-BG"/>
              </w:rPr>
              <w:t>март</w:t>
            </w:r>
            <w:r w:rsidR="00884371">
              <w:rPr>
                <w:rFonts w:ascii="Tahoma" w:eastAsia="Calibri" w:hAnsi="Tahoma" w:cs="Tahoma"/>
                <w:bCs/>
                <w:sz w:val="24"/>
                <w:szCs w:val="24"/>
                <w:lang w:eastAsia="bg-BG"/>
              </w:rPr>
              <w:t xml:space="preserve"> 2019</w:t>
            </w:r>
            <w:r>
              <w:rPr>
                <w:rFonts w:ascii="Tahoma" w:eastAsia="Calibri" w:hAnsi="Tahoma" w:cs="Tahoma"/>
                <w:bCs/>
                <w:sz w:val="24"/>
                <w:szCs w:val="24"/>
                <w:lang w:eastAsia="bg-BG"/>
              </w:rPr>
              <w:t xml:space="preserve"> </w:t>
            </w:r>
            <w:bookmarkStart w:id="0" w:name="_GoBack"/>
            <w:bookmarkEnd w:id="0"/>
            <w:r w:rsidR="00884371">
              <w:rPr>
                <w:rFonts w:ascii="Tahoma" w:eastAsia="Calibri" w:hAnsi="Tahoma" w:cs="Tahoma"/>
                <w:bCs/>
                <w:sz w:val="24"/>
                <w:szCs w:val="24"/>
                <w:lang w:eastAsia="bg-BG"/>
              </w:rPr>
              <w:t>г.</w:t>
            </w:r>
          </w:p>
          <w:p w:rsidR="003D7099" w:rsidRPr="003D7099" w:rsidRDefault="003D7099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jc w:val="center"/>
              <w:rPr>
                <w:rFonts w:ascii="Tahoma" w:eastAsia="Calibri" w:hAnsi="Tahoma" w:cs="Tahoma"/>
                <w:bCs/>
                <w:sz w:val="24"/>
                <w:szCs w:val="24"/>
                <w:lang w:eastAsia="bg-BG"/>
              </w:rPr>
            </w:pPr>
            <w:r w:rsidRPr="003D7099">
              <w:rPr>
                <w:rFonts w:ascii="Tahoma" w:eastAsia="Calibri" w:hAnsi="Tahoma" w:cs="Tahoma"/>
                <w:bCs/>
                <w:sz w:val="24"/>
                <w:szCs w:val="24"/>
                <w:lang w:eastAsia="bg-BG"/>
              </w:rPr>
              <w:t>БСК, София, ул. Алабин, 16-20</w:t>
            </w:r>
          </w:p>
        </w:tc>
      </w:tr>
      <w:tr w:rsidR="003D7099" w:rsidRPr="003D7099" w:rsidTr="00BC2535">
        <w:trPr>
          <w:trHeight w:val="2539"/>
        </w:trPr>
        <w:tc>
          <w:tcPr>
            <w:tcW w:w="9706" w:type="dxa"/>
            <w:tcBorders>
              <w:top w:val="single" w:sz="4" w:space="0" w:color="auto"/>
            </w:tcBorders>
          </w:tcPr>
          <w:tbl>
            <w:tblPr>
              <w:tblW w:w="9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1"/>
              <w:gridCol w:w="2552"/>
              <w:gridCol w:w="1843"/>
              <w:gridCol w:w="1984"/>
              <w:gridCol w:w="1701"/>
            </w:tblGrid>
            <w:tr w:rsidR="003D7099" w:rsidRPr="003D7099" w:rsidTr="007C48E1">
              <w:trPr>
                <w:trHeight w:val="217"/>
              </w:trPr>
              <w:tc>
                <w:tcPr>
                  <w:tcW w:w="1551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ЕИК:</w:t>
                  </w:r>
                </w:p>
              </w:tc>
              <w:tc>
                <w:tcPr>
                  <w:tcW w:w="2552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Фирма:</w:t>
                  </w:r>
                </w:p>
              </w:tc>
              <w:tc>
                <w:tcPr>
                  <w:tcW w:w="1843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 w:rsidRPr="003D7099">
                    <w:rPr>
                      <w:rFonts w:ascii="Tahoma" w:eastAsia="Calibri" w:hAnsi="Tahoma" w:cs="Tahoma"/>
                      <w:bCs/>
                      <w:sz w:val="20"/>
                      <w:szCs w:val="20"/>
                      <w:lang w:eastAsia="bg-BG"/>
                    </w:rPr>
                    <w:t>Адрес за фактурата:</w:t>
                  </w:r>
                </w:p>
              </w:tc>
              <w:tc>
                <w:tcPr>
                  <w:tcW w:w="1984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МОЛ:</w:t>
                  </w:r>
                </w:p>
              </w:tc>
              <w:tc>
                <w:tcPr>
                  <w:tcW w:w="1701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Интернет страница:</w:t>
                  </w:r>
                </w:p>
              </w:tc>
            </w:tr>
            <w:tr w:rsidR="003D7099" w:rsidRPr="003D7099" w:rsidTr="007C48E1">
              <w:trPr>
                <w:trHeight w:val="600"/>
              </w:trPr>
              <w:tc>
                <w:tcPr>
                  <w:tcW w:w="1551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552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843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984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701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D7099" w:rsidRPr="003D7099" w:rsidTr="00BC2535">
              <w:trPr>
                <w:trHeight w:val="1086"/>
              </w:trPr>
              <w:tc>
                <w:tcPr>
                  <w:tcW w:w="1551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552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Име на участник:</w:t>
                  </w:r>
                </w:p>
              </w:tc>
              <w:tc>
                <w:tcPr>
                  <w:tcW w:w="1843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e-mail:</w:t>
                  </w:r>
                </w:p>
              </w:tc>
              <w:tc>
                <w:tcPr>
                  <w:tcW w:w="1984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bCs/>
                      <w:sz w:val="20"/>
                      <w:szCs w:val="20"/>
                      <w:lang w:eastAsia="bg-BG"/>
                    </w:rPr>
                  </w:pP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Тел:</w:t>
                  </w:r>
                </w:p>
              </w:tc>
              <w:tc>
                <w:tcPr>
                  <w:tcW w:w="1701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7099" w:rsidRPr="003D7099" w:rsidRDefault="003D7099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4"/>
                <w:szCs w:val="24"/>
                <w:lang w:eastAsia="bg-BG"/>
              </w:rPr>
            </w:pPr>
          </w:p>
        </w:tc>
      </w:tr>
      <w:tr w:rsidR="003D7099" w:rsidRPr="003D7099" w:rsidTr="007C48E1">
        <w:trPr>
          <w:trHeight w:val="296"/>
        </w:trPr>
        <w:tc>
          <w:tcPr>
            <w:tcW w:w="9706" w:type="dxa"/>
          </w:tcPr>
          <w:p w:rsidR="003D7099" w:rsidRPr="003D7099" w:rsidRDefault="003D7099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0"/>
                <w:szCs w:val="20"/>
                <w:lang w:eastAsia="bg-BG"/>
              </w:rPr>
            </w:pPr>
            <w:r w:rsidRPr="003D7099">
              <w:rPr>
                <w:rFonts w:ascii="Tahoma" w:eastAsia="Calibri" w:hAnsi="Tahoma" w:cs="Tahoma"/>
                <w:sz w:val="20"/>
                <w:szCs w:val="20"/>
                <w:lang w:eastAsia="bg-BG"/>
              </w:rPr>
              <w:t>Дейност:</w:t>
            </w:r>
          </w:p>
          <w:p w:rsidR="003D7099" w:rsidRPr="003D7099" w:rsidRDefault="003D7099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0"/>
                <w:szCs w:val="20"/>
                <w:lang w:eastAsia="bg-BG"/>
              </w:rPr>
            </w:pPr>
          </w:p>
        </w:tc>
      </w:tr>
      <w:tr w:rsidR="003D7099" w:rsidRPr="003D7099" w:rsidTr="007C48E1">
        <w:trPr>
          <w:trHeight w:val="331"/>
        </w:trPr>
        <w:tc>
          <w:tcPr>
            <w:tcW w:w="9706" w:type="dxa"/>
          </w:tcPr>
          <w:p w:rsidR="003D7099" w:rsidRPr="003D7099" w:rsidRDefault="003D7099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0"/>
                <w:szCs w:val="20"/>
                <w:lang w:eastAsia="bg-BG"/>
              </w:rPr>
            </w:pPr>
            <w:r w:rsidRPr="003D7099">
              <w:rPr>
                <w:rFonts w:ascii="Tahoma" w:eastAsia="Calibri" w:hAnsi="Tahoma" w:cs="Tahoma"/>
                <w:sz w:val="20"/>
                <w:szCs w:val="20"/>
                <w:lang w:eastAsia="bg-BG"/>
              </w:rPr>
              <w:t>Какво очаквате от обучението? (моля да попълните във връзка с подбора на участниците)</w:t>
            </w:r>
          </w:p>
          <w:p w:rsidR="003D7099" w:rsidRPr="003D7099" w:rsidRDefault="003D7099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0"/>
                <w:szCs w:val="20"/>
                <w:lang w:eastAsia="bg-BG"/>
              </w:rPr>
            </w:pPr>
          </w:p>
        </w:tc>
      </w:tr>
    </w:tbl>
    <w:p w:rsidR="003D7099" w:rsidRPr="003D7099" w:rsidRDefault="003D7099" w:rsidP="003D7099">
      <w:pPr>
        <w:tabs>
          <w:tab w:val="left" w:pos="3690"/>
          <w:tab w:val="left" w:pos="5012"/>
        </w:tabs>
        <w:spacing w:before="120" w:after="120" w:line="240" w:lineRule="auto"/>
        <w:jc w:val="both"/>
        <w:rPr>
          <w:rFonts w:ascii="Tahoma" w:eastAsia="Calibri" w:hAnsi="Tahoma" w:cs="Tahoma"/>
          <w:szCs w:val="24"/>
          <w:lang w:eastAsia="bg-BG"/>
        </w:rPr>
      </w:pPr>
      <w:r w:rsidRPr="003D7099">
        <w:rPr>
          <w:rFonts w:ascii="Tahoma" w:eastAsia="Calibri" w:hAnsi="Tahoma" w:cs="Tahoma"/>
          <w:szCs w:val="24"/>
          <w:lang w:eastAsia="bg-BG"/>
        </w:rPr>
        <w:t xml:space="preserve">Местата за участие са ограничени. Таксата за участие е 96 лв. </w:t>
      </w:r>
      <w:r w:rsidR="00022850">
        <w:rPr>
          <w:rFonts w:ascii="Tahoma" w:eastAsia="Calibri" w:hAnsi="Tahoma" w:cs="Tahoma"/>
          <w:szCs w:val="24"/>
          <w:lang w:eastAsia="bg-BG"/>
        </w:rPr>
        <w:t xml:space="preserve">с ДДС за един участник. </w:t>
      </w:r>
      <w:r w:rsidRPr="003D7099">
        <w:rPr>
          <w:rFonts w:ascii="Tahoma" w:eastAsia="Calibri" w:hAnsi="Tahoma" w:cs="Tahoma"/>
          <w:szCs w:val="24"/>
          <w:lang w:eastAsia="bg-BG"/>
        </w:rPr>
        <w:t>Таксата се заплаща след наше потвърждение на регистрацията на по-горе посочения от Вас e-mail, по сметката на:</w:t>
      </w:r>
    </w:p>
    <w:p w:rsidR="003D7099" w:rsidRPr="003D7099" w:rsidRDefault="003D7099" w:rsidP="003D7099">
      <w:pPr>
        <w:tabs>
          <w:tab w:val="left" w:pos="3690"/>
          <w:tab w:val="left" w:pos="5012"/>
        </w:tabs>
        <w:spacing w:after="0" w:line="240" w:lineRule="auto"/>
        <w:rPr>
          <w:rFonts w:ascii="Tahoma" w:eastAsia="Calibri" w:hAnsi="Tahoma" w:cs="Tahoma"/>
          <w:szCs w:val="24"/>
          <w:lang w:eastAsia="bg-BG"/>
        </w:rPr>
      </w:pPr>
      <w:r w:rsidRPr="003D7099">
        <w:rPr>
          <w:rFonts w:ascii="Tahoma" w:eastAsia="Calibri" w:hAnsi="Tahoma" w:cs="Tahoma"/>
          <w:szCs w:val="24"/>
          <w:lang w:eastAsia="bg-BG"/>
        </w:rPr>
        <w:t>Българска стопанска камара</w:t>
      </w:r>
    </w:p>
    <w:p w:rsidR="003D7099" w:rsidRPr="003D7099" w:rsidRDefault="003D7099" w:rsidP="003D7099">
      <w:pPr>
        <w:tabs>
          <w:tab w:val="left" w:pos="3690"/>
          <w:tab w:val="left" w:pos="5012"/>
        </w:tabs>
        <w:spacing w:after="0" w:line="240" w:lineRule="auto"/>
        <w:rPr>
          <w:rFonts w:ascii="Tahoma" w:eastAsia="Calibri" w:hAnsi="Tahoma" w:cs="Tahoma"/>
          <w:szCs w:val="24"/>
          <w:lang w:eastAsia="bg-BG"/>
        </w:rPr>
      </w:pPr>
      <w:r w:rsidRPr="003D7099">
        <w:rPr>
          <w:rFonts w:ascii="Tahoma" w:eastAsia="Calibri" w:hAnsi="Tahoma" w:cs="Tahoma"/>
          <w:szCs w:val="24"/>
          <w:lang w:eastAsia="bg-BG"/>
        </w:rPr>
        <w:t>Банка ДСК</w:t>
      </w:r>
    </w:p>
    <w:p w:rsidR="003D7099" w:rsidRPr="003D7099" w:rsidRDefault="003D7099" w:rsidP="003D7099">
      <w:pPr>
        <w:tabs>
          <w:tab w:val="left" w:pos="3690"/>
          <w:tab w:val="left" w:pos="5012"/>
        </w:tabs>
        <w:spacing w:after="0" w:line="240" w:lineRule="auto"/>
        <w:rPr>
          <w:rFonts w:ascii="Tahoma" w:eastAsia="Calibri" w:hAnsi="Tahoma" w:cs="Tahoma"/>
          <w:szCs w:val="24"/>
          <w:lang w:eastAsia="bg-BG"/>
        </w:rPr>
      </w:pPr>
      <w:r w:rsidRPr="003D7099">
        <w:rPr>
          <w:rFonts w:ascii="Tahoma" w:eastAsia="Calibri" w:hAnsi="Tahoma" w:cs="Tahoma"/>
          <w:szCs w:val="24"/>
          <w:lang w:eastAsia="bg-BG"/>
        </w:rPr>
        <w:t>София, Клон “Калоян”</w:t>
      </w:r>
    </w:p>
    <w:p w:rsidR="003D7099" w:rsidRPr="003D7099" w:rsidRDefault="003D7099" w:rsidP="003D7099">
      <w:pPr>
        <w:tabs>
          <w:tab w:val="left" w:pos="3690"/>
          <w:tab w:val="left" w:pos="5012"/>
        </w:tabs>
        <w:spacing w:after="0" w:line="240" w:lineRule="auto"/>
        <w:rPr>
          <w:rFonts w:ascii="Tahoma" w:eastAsia="Calibri" w:hAnsi="Tahoma" w:cs="Tahoma"/>
          <w:szCs w:val="24"/>
          <w:lang w:eastAsia="bg-BG"/>
        </w:rPr>
      </w:pPr>
      <w:r w:rsidRPr="003D7099">
        <w:rPr>
          <w:rFonts w:ascii="Tahoma" w:eastAsia="Calibri" w:hAnsi="Tahoma" w:cs="Tahoma"/>
          <w:szCs w:val="24"/>
          <w:lang w:eastAsia="bg-BG"/>
        </w:rPr>
        <w:t>IBAN: BG61STSA93000021609234</w:t>
      </w:r>
    </w:p>
    <w:p w:rsidR="003D7099" w:rsidRPr="003D7099" w:rsidRDefault="003D7099" w:rsidP="003D7099">
      <w:pPr>
        <w:tabs>
          <w:tab w:val="left" w:pos="3690"/>
          <w:tab w:val="left" w:pos="5012"/>
        </w:tabs>
        <w:spacing w:after="0" w:line="240" w:lineRule="auto"/>
        <w:rPr>
          <w:rFonts w:ascii="Tahoma" w:eastAsia="Calibri" w:hAnsi="Tahoma" w:cs="Tahoma"/>
          <w:szCs w:val="24"/>
          <w:lang w:eastAsia="bg-BG"/>
        </w:rPr>
      </w:pPr>
      <w:r w:rsidRPr="003D7099">
        <w:rPr>
          <w:rFonts w:ascii="Tahoma" w:eastAsia="Calibri" w:hAnsi="Tahoma" w:cs="Tahoma"/>
          <w:szCs w:val="24"/>
          <w:lang w:eastAsia="bg-BG"/>
        </w:rPr>
        <w:t>BIC КОД: STSABGSF</w:t>
      </w:r>
    </w:p>
    <w:p w:rsidR="003D7099" w:rsidRPr="003D7099" w:rsidRDefault="003D7099" w:rsidP="003D7099">
      <w:pPr>
        <w:tabs>
          <w:tab w:val="left" w:pos="3690"/>
          <w:tab w:val="left" w:pos="5012"/>
        </w:tabs>
        <w:spacing w:after="120" w:line="240" w:lineRule="auto"/>
        <w:rPr>
          <w:rFonts w:ascii="Tahoma" w:eastAsia="Calibri" w:hAnsi="Tahoma" w:cs="Tahoma"/>
          <w:szCs w:val="24"/>
          <w:lang w:eastAsia="bg-BG"/>
        </w:rPr>
      </w:pPr>
      <w:r w:rsidRPr="003D7099">
        <w:rPr>
          <w:rFonts w:ascii="Tahoma" w:eastAsia="Calibri" w:hAnsi="Tahoma" w:cs="Tahoma"/>
          <w:szCs w:val="24"/>
          <w:lang w:eastAsia="bg-BG"/>
        </w:rPr>
        <w:t>Такса семинар „Китайският пазар за храни и напитки”</w:t>
      </w:r>
    </w:p>
    <w:p w:rsidR="003D7099" w:rsidRPr="003D7099" w:rsidRDefault="003D7099" w:rsidP="003D7099">
      <w:pPr>
        <w:tabs>
          <w:tab w:val="left" w:pos="3690"/>
          <w:tab w:val="left" w:pos="5012"/>
        </w:tabs>
        <w:spacing w:after="150" w:line="240" w:lineRule="auto"/>
        <w:jc w:val="both"/>
        <w:rPr>
          <w:rFonts w:ascii="Tahoma" w:eastAsia="Calibri" w:hAnsi="Tahoma" w:cs="Tahoma"/>
          <w:szCs w:val="24"/>
          <w:lang w:val="en-US" w:eastAsia="bg-BG"/>
        </w:rPr>
      </w:pPr>
      <w:r w:rsidRPr="003D7099">
        <w:rPr>
          <w:rFonts w:ascii="Tahoma" w:eastAsia="Calibri" w:hAnsi="Tahoma" w:cs="Tahoma"/>
          <w:szCs w:val="24"/>
          <w:lang w:eastAsia="bg-BG"/>
        </w:rPr>
        <w:t xml:space="preserve">За контакт: Боряна Младенова, тел.: 02 9362 0934, </w:t>
      </w:r>
      <w:r w:rsidRPr="003D7099">
        <w:rPr>
          <w:rFonts w:ascii="Tahoma" w:eastAsia="Calibri" w:hAnsi="Tahoma" w:cs="Tahoma"/>
          <w:szCs w:val="24"/>
          <w:lang w:val="en-US" w:eastAsia="bg-BG"/>
        </w:rPr>
        <w:t xml:space="preserve">e-mail: </w:t>
      </w:r>
      <w:hyperlink r:id="rId6" w:history="1">
        <w:r w:rsidRPr="003D7099">
          <w:rPr>
            <w:rFonts w:ascii="Tahoma" w:eastAsia="Calibri" w:hAnsi="Tahoma" w:cs="Tahoma"/>
            <w:color w:val="0563C1"/>
            <w:szCs w:val="24"/>
            <w:u w:val="single"/>
            <w:lang w:val="en-US" w:eastAsia="bg-BG"/>
          </w:rPr>
          <w:t>b.mladenova@bia-bg.com</w:t>
        </w:r>
      </w:hyperlink>
      <w:r w:rsidRPr="003D7099">
        <w:rPr>
          <w:rFonts w:ascii="Tahoma" w:eastAsia="Calibri" w:hAnsi="Tahoma" w:cs="Tahoma"/>
          <w:szCs w:val="24"/>
          <w:lang w:val="en-US" w:eastAsia="bg-BG"/>
        </w:rPr>
        <w:t xml:space="preserve"> </w:t>
      </w:r>
    </w:p>
    <w:p w:rsidR="00E47AC9" w:rsidRPr="003D7099" w:rsidRDefault="003D7099" w:rsidP="003D7099">
      <w:pPr>
        <w:tabs>
          <w:tab w:val="left" w:pos="3690"/>
          <w:tab w:val="left" w:pos="5012"/>
        </w:tabs>
        <w:spacing w:after="150" w:line="240" w:lineRule="auto"/>
        <w:jc w:val="both"/>
        <w:rPr>
          <w:rFonts w:ascii="Tahoma" w:eastAsia="Calibri" w:hAnsi="Tahoma" w:cs="Tahoma"/>
          <w:szCs w:val="24"/>
          <w:lang w:eastAsia="bg-BG"/>
        </w:rPr>
      </w:pPr>
      <w:r w:rsidRPr="003D7099">
        <w:rPr>
          <w:rFonts w:ascii="Tahoma" w:eastAsia="Calibri" w:hAnsi="Tahoma" w:cs="Tahoma"/>
          <w:szCs w:val="24"/>
          <w:lang w:eastAsia="bg-BG"/>
        </w:rPr>
        <w:t xml:space="preserve">Заплащане на място не се предвижда, поради невъзможност за подготовка на материалите и планиране на работата. Фактурите се получават на място при регистрацията. Участие се допуска след изпращането на попълнена регистрационна форма и заплащане на такса. При невъзможност за участие на записал се участник, той може да бъде заменен с друг с писмено предизвестие. </w:t>
      </w:r>
    </w:p>
    <w:sectPr w:rsidR="00E47AC9" w:rsidRPr="003D7099" w:rsidSect="008621BA">
      <w:footerReference w:type="default" r:id="rId7"/>
      <w:headerReference w:type="first" r:id="rId8"/>
      <w:footerReference w:type="first" r:id="rId9"/>
      <w:pgSz w:w="12240" w:h="15840"/>
      <w:pgMar w:top="1418" w:right="1134" w:bottom="1418" w:left="1134" w:header="284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25" w:rsidRDefault="00E67E28">
      <w:pPr>
        <w:spacing w:after="0" w:line="240" w:lineRule="auto"/>
      </w:pPr>
      <w:r>
        <w:separator/>
      </w:r>
    </w:p>
  </w:endnote>
  <w:endnote w:type="continuationSeparator" w:id="0">
    <w:p w:rsidR="00630025" w:rsidRDefault="00E6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AD6" w:rsidRPr="00BC5A45" w:rsidRDefault="003D7099" w:rsidP="002B6281">
    <w:pPr>
      <w:pStyle w:val="Footer"/>
      <w:jc w:val="right"/>
      <w:rPr>
        <w:rFonts w:ascii="Tahoma" w:hAnsi="Tahoma" w:cs="Tahoma"/>
        <w:sz w:val="16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D86A77" wp14:editId="45793C9C">
          <wp:simplePos x="0" y="0"/>
          <wp:positionH relativeFrom="column">
            <wp:posOffset>2540</wp:posOffset>
          </wp:positionH>
          <wp:positionV relativeFrom="paragraph">
            <wp:posOffset>-93345</wp:posOffset>
          </wp:positionV>
          <wp:extent cx="1979930" cy="306070"/>
          <wp:effectExtent l="0" t="0" r="0" b="0"/>
          <wp:wrapTight wrapText="bothSides">
            <wp:wrapPolygon edited="0">
              <wp:start x="623" y="0"/>
              <wp:lineTo x="0" y="2689"/>
              <wp:lineTo x="0" y="17477"/>
              <wp:lineTo x="623" y="20166"/>
              <wp:lineTo x="1870" y="20166"/>
              <wp:lineTo x="20575" y="17477"/>
              <wp:lineTo x="20575" y="2689"/>
              <wp:lineTo x="1870" y="0"/>
              <wp:lineTo x="623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16FD5E" wp14:editId="2802F10B">
              <wp:simplePos x="0" y="0"/>
              <wp:positionH relativeFrom="column">
                <wp:posOffset>0</wp:posOffset>
              </wp:positionH>
              <wp:positionV relativeFrom="paragraph">
                <wp:posOffset>-150496</wp:posOffset>
              </wp:positionV>
              <wp:extent cx="6047740" cy="0"/>
              <wp:effectExtent l="0" t="0" r="29210" b="19050"/>
              <wp:wrapNone/>
              <wp:docPr id="35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6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25971" id="Straight Connector 3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11.85pt" to="476.2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" strokecolor="#004678" strokeweight=".5pt">
              <v:stroke joinstyle="miter"/>
              <o:lock v:ext="edit" shapetype="f"/>
            </v:line>
          </w:pict>
        </mc:Fallback>
      </mc:AlternateContent>
    </w:r>
    <w:proofErr w:type="spellStart"/>
    <w:r>
      <w:rPr>
        <w:rFonts w:ascii="Tahoma" w:hAnsi="Tahoma" w:cs="Tahoma"/>
        <w:sz w:val="16"/>
        <w:szCs w:val="18"/>
        <w:lang w:val="en-US"/>
      </w:rPr>
      <w:t>Стр</w:t>
    </w:r>
    <w:proofErr w:type="spellEnd"/>
    <w:r>
      <w:rPr>
        <w:rFonts w:ascii="Tahoma" w:hAnsi="Tahoma" w:cs="Tahoma"/>
        <w:sz w:val="16"/>
        <w:szCs w:val="18"/>
        <w:lang w:val="en-US"/>
      </w:rPr>
      <w:t>.</w:t>
    </w:r>
    <w:r w:rsidRPr="00BC5A45">
      <w:rPr>
        <w:rFonts w:ascii="Tahoma" w:hAnsi="Tahoma" w:cs="Tahoma"/>
        <w:sz w:val="16"/>
        <w:szCs w:val="18"/>
      </w:rPr>
      <w:t xml:space="preserve"> </w:t>
    </w:r>
    <w:r w:rsidRPr="00BC5A45">
      <w:rPr>
        <w:rFonts w:ascii="Tahoma" w:hAnsi="Tahoma" w:cs="Tahoma"/>
        <w:b/>
        <w:bCs/>
        <w:sz w:val="16"/>
        <w:szCs w:val="18"/>
      </w:rPr>
      <w:fldChar w:fldCharType="begin"/>
    </w:r>
    <w:r w:rsidRPr="00BC5A45">
      <w:rPr>
        <w:rFonts w:ascii="Tahoma" w:hAnsi="Tahoma" w:cs="Tahoma"/>
        <w:b/>
        <w:bCs/>
        <w:sz w:val="16"/>
        <w:szCs w:val="18"/>
      </w:rPr>
      <w:instrText xml:space="preserve"> PAGE </w:instrText>
    </w:r>
    <w:r w:rsidRPr="00BC5A45">
      <w:rPr>
        <w:rFonts w:ascii="Tahoma" w:hAnsi="Tahoma" w:cs="Tahoma"/>
        <w:b/>
        <w:bCs/>
        <w:sz w:val="16"/>
        <w:szCs w:val="18"/>
      </w:rPr>
      <w:fldChar w:fldCharType="separate"/>
    </w:r>
    <w:r>
      <w:rPr>
        <w:rFonts w:ascii="Tahoma" w:hAnsi="Tahoma" w:cs="Tahoma"/>
        <w:b/>
        <w:bCs/>
        <w:noProof/>
        <w:sz w:val="16"/>
        <w:szCs w:val="18"/>
      </w:rPr>
      <w:t>2</w:t>
    </w:r>
    <w:r w:rsidRPr="00BC5A45">
      <w:rPr>
        <w:rFonts w:ascii="Tahoma" w:hAnsi="Tahoma" w:cs="Tahoma"/>
        <w:b/>
        <w:bCs/>
        <w:sz w:val="16"/>
        <w:szCs w:val="18"/>
      </w:rPr>
      <w:fldChar w:fldCharType="end"/>
    </w:r>
    <w:r w:rsidRPr="00BC5A45">
      <w:rPr>
        <w:rFonts w:ascii="Tahoma" w:hAnsi="Tahoma" w:cs="Tahoma"/>
        <w:sz w:val="16"/>
        <w:szCs w:val="18"/>
      </w:rPr>
      <w:t xml:space="preserve"> </w:t>
    </w:r>
    <w:r>
      <w:rPr>
        <w:rFonts w:ascii="Tahoma" w:hAnsi="Tahoma" w:cs="Tahoma"/>
        <w:sz w:val="16"/>
        <w:szCs w:val="18"/>
      </w:rPr>
      <w:t>от</w:t>
    </w:r>
    <w:r w:rsidRPr="00BC5A45">
      <w:rPr>
        <w:rFonts w:ascii="Tahoma" w:hAnsi="Tahoma" w:cs="Tahoma"/>
        <w:sz w:val="16"/>
        <w:szCs w:val="18"/>
      </w:rPr>
      <w:t xml:space="preserve"> </w:t>
    </w:r>
    <w:r w:rsidRPr="00BC5A45">
      <w:rPr>
        <w:rFonts w:ascii="Tahoma" w:hAnsi="Tahoma" w:cs="Tahoma"/>
        <w:b/>
        <w:bCs/>
        <w:sz w:val="16"/>
        <w:szCs w:val="18"/>
      </w:rPr>
      <w:fldChar w:fldCharType="begin"/>
    </w:r>
    <w:r w:rsidRPr="00BC5A45">
      <w:rPr>
        <w:rFonts w:ascii="Tahoma" w:hAnsi="Tahoma" w:cs="Tahoma"/>
        <w:b/>
        <w:bCs/>
        <w:sz w:val="16"/>
        <w:szCs w:val="18"/>
      </w:rPr>
      <w:instrText xml:space="preserve"> NUMPAGES  </w:instrText>
    </w:r>
    <w:r w:rsidRPr="00BC5A45">
      <w:rPr>
        <w:rFonts w:ascii="Tahoma" w:hAnsi="Tahoma" w:cs="Tahoma"/>
        <w:b/>
        <w:bCs/>
        <w:sz w:val="16"/>
        <w:szCs w:val="18"/>
      </w:rPr>
      <w:fldChar w:fldCharType="separate"/>
    </w:r>
    <w:r>
      <w:rPr>
        <w:rFonts w:ascii="Tahoma" w:hAnsi="Tahoma" w:cs="Tahoma"/>
        <w:b/>
        <w:bCs/>
        <w:noProof/>
        <w:sz w:val="16"/>
        <w:szCs w:val="18"/>
      </w:rPr>
      <w:t>2</w:t>
    </w:r>
    <w:r w:rsidRPr="00BC5A45">
      <w:rPr>
        <w:rFonts w:ascii="Tahoma" w:hAnsi="Tahoma" w:cs="Tahoma"/>
        <w:b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87" w:rsidRPr="006E0B8D" w:rsidRDefault="003D7099" w:rsidP="006E0B8D">
    <w:pPr>
      <w:pStyle w:val="Footer"/>
      <w:pBdr>
        <w:top w:val="single" w:sz="4" w:space="1" w:color="004678"/>
      </w:pBdr>
      <w:jc w:val="center"/>
      <w:rPr>
        <w:sz w:val="18"/>
        <w:szCs w:val="18"/>
        <w:lang w:val="en-US"/>
      </w:rPr>
    </w:pPr>
    <w:r>
      <w:rPr>
        <w:sz w:val="18"/>
        <w:szCs w:val="18"/>
      </w:rPr>
      <w:t>Адрес</w:t>
    </w:r>
    <w:r w:rsidRPr="006E0B8D">
      <w:rPr>
        <w:sz w:val="18"/>
        <w:szCs w:val="18"/>
        <w:lang w:val="en-US"/>
      </w:rPr>
      <w:t xml:space="preserve">: 1000 </w:t>
    </w:r>
    <w:r>
      <w:rPr>
        <w:sz w:val="18"/>
        <w:szCs w:val="18"/>
      </w:rPr>
      <w:t>София</w:t>
    </w:r>
    <w:r w:rsidRPr="006E0B8D">
      <w:rPr>
        <w:sz w:val="18"/>
        <w:szCs w:val="18"/>
        <w:lang w:val="en-US"/>
      </w:rPr>
      <w:t xml:space="preserve">, </w:t>
    </w:r>
    <w:r>
      <w:rPr>
        <w:sz w:val="18"/>
        <w:szCs w:val="18"/>
      </w:rPr>
      <w:t>ул. Алабин</w:t>
    </w:r>
    <w:r w:rsidRPr="006E0B8D">
      <w:rPr>
        <w:sz w:val="18"/>
        <w:szCs w:val="18"/>
        <w:lang w:val="en-US"/>
      </w:rPr>
      <w:t xml:space="preserve"> 16-20, </w:t>
    </w:r>
    <w:r>
      <w:rPr>
        <w:sz w:val="18"/>
        <w:szCs w:val="18"/>
      </w:rPr>
      <w:t>тел.:</w:t>
    </w:r>
    <w:r w:rsidRPr="006E0B8D">
      <w:rPr>
        <w:sz w:val="18"/>
        <w:szCs w:val="18"/>
        <w:lang w:val="en-US"/>
      </w:rPr>
      <w:t xml:space="preserve"> +359 2 932 09 11, </w:t>
    </w:r>
    <w:r>
      <w:rPr>
        <w:sz w:val="18"/>
        <w:szCs w:val="18"/>
      </w:rPr>
      <w:t>факс:</w:t>
    </w:r>
    <w:r w:rsidRPr="006E0B8D">
      <w:rPr>
        <w:sz w:val="18"/>
        <w:szCs w:val="18"/>
        <w:lang w:val="en-US"/>
      </w:rPr>
      <w:t xml:space="preserve"> +359 2 987 26 04</w:t>
    </w:r>
  </w:p>
  <w:p w:rsidR="00DA0F87" w:rsidRPr="00DA0F87" w:rsidRDefault="003D7099" w:rsidP="00DA0F87">
    <w:pPr>
      <w:pStyle w:val="Footer"/>
      <w:jc w:val="center"/>
      <w:rPr>
        <w:sz w:val="20"/>
        <w:lang w:val="en-US"/>
      </w:rPr>
    </w:pPr>
    <w:r>
      <w:rPr>
        <w:sz w:val="18"/>
        <w:szCs w:val="18"/>
        <w:lang w:val="en-US"/>
      </w:rPr>
      <w:t>Е</w:t>
    </w:r>
    <w:r w:rsidRPr="006E0B8D">
      <w:rPr>
        <w:sz w:val="18"/>
        <w:szCs w:val="18"/>
        <w:lang w:val="en-US"/>
      </w:rPr>
      <w:t xml:space="preserve">-mail: </w:t>
    </w:r>
    <w:hyperlink r:id="rId1" w:history="1">
      <w:r w:rsidRPr="006E0B8D">
        <w:rPr>
          <w:rStyle w:val="Hyperlink"/>
          <w:sz w:val="18"/>
          <w:szCs w:val="18"/>
          <w:lang w:val="en-US"/>
        </w:rPr>
        <w:t>office@bia-bg.com</w:t>
      </w:r>
    </w:hyperlink>
    <w:r w:rsidRPr="006E0B8D">
      <w:rPr>
        <w:sz w:val="18"/>
        <w:szCs w:val="18"/>
        <w:lang w:val="en-US"/>
      </w:rPr>
      <w:t xml:space="preserve">, web site: </w:t>
    </w:r>
    <w:hyperlink r:id="rId2" w:history="1">
      <w:r w:rsidRPr="006E0B8D">
        <w:rPr>
          <w:rStyle w:val="Hyperlink"/>
          <w:sz w:val="18"/>
          <w:szCs w:val="18"/>
          <w:lang w:val="en-US"/>
        </w:rPr>
        <w:t>www.bia-bg.com</w:t>
      </w:r>
    </w:hyperlink>
    <w:r w:rsidRPr="006E0B8D">
      <w:rPr>
        <w:sz w:val="18"/>
        <w:szCs w:val="18"/>
        <w:lang w:val="en-US"/>
      </w:rPr>
      <w:t xml:space="preserve">, FB: </w:t>
    </w:r>
    <w:hyperlink r:id="rId3" w:history="1">
      <w:r w:rsidRPr="006E0B8D">
        <w:rPr>
          <w:rStyle w:val="Hyperlink"/>
          <w:sz w:val="18"/>
          <w:szCs w:val="18"/>
          <w:lang w:val="en-US"/>
        </w:rPr>
        <w:t>www.facebook.com/BusinessBulgaria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25" w:rsidRDefault="00E67E28">
      <w:pPr>
        <w:spacing w:after="0" w:line="240" w:lineRule="auto"/>
      </w:pPr>
      <w:r>
        <w:separator/>
      </w:r>
    </w:p>
  </w:footnote>
  <w:footnote w:type="continuationSeparator" w:id="0">
    <w:p w:rsidR="00630025" w:rsidRDefault="00E6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19" w:rsidRPr="00123A19" w:rsidRDefault="003D7099">
    <w:pPr>
      <w:pStyle w:val="Header"/>
      <w:rPr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E5EA12" wp14:editId="76517B6B">
              <wp:simplePos x="0" y="0"/>
              <wp:positionH relativeFrom="margin">
                <wp:posOffset>2447925</wp:posOffset>
              </wp:positionH>
              <wp:positionV relativeFrom="paragraph">
                <wp:posOffset>83185</wp:posOffset>
              </wp:positionV>
              <wp:extent cx="1974850" cy="596900"/>
              <wp:effectExtent l="0" t="0" r="635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596900"/>
                      </a:xfrm>
                      <a:prstGeom prst="rect">
                        <a:avLst/>
                      </a:prstGeom>
                      <a:solidFill>
                        <a:srgbClr val="909E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22D" w:rsidRPr="00B21D19" w:rsidRDefault="003D7099" w:rsidP="0097622D">
                          <w:pPr>
                            <w:rPr>
                              <w:color w:val="FFFFFF" w:themeColor="background1"/>
                              <w:lang w:val="en-US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43D0E5E1" wp14:editId="400FC281">
                                <wp:extent cx="1663700" cy="488950"/>
                                <wp:effectExtent l="0" t="0" r="0" b="635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3700" cy="488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FFFFFF" w:themeColor="background1"/>
                              <w:lang w:val="en-US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lang w:val="en-US"/>
                              <w14:textFill>
                                <w14:noFill/>
                              </w14:textFill>
                            </w:rPr>
                            <w:ptab w:relativeTo="margin" w:alignment="center" w:leader="dot"/>
                          </w:r>
                          <w:r>
                            <w:rPr>
                              <w:color w:val="FFFFFF" w:themeColor="background1"/>
                              <w:lang w:val="en-US"/>
                              <w14:textFill>
                                <w14:noFill/>
                              </w14:textFill>
                            </w:rPr>
                            <w:ptab w:relativeTo="margin" w:alignment="center" w:leader="middleDot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5E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75pt;margin-top:6.55pt;width:155.5pt;height: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" fillcolor="#909e00" stroked="f">
              <v:textbox>
                <w:txbxContent>
                  <w:p w:rsidR="0097622D" w:rsidRPr="00B21D19" w:rsidRDefault="003D7099" w:rsidP="0097622D">
                    <w:pPr>
                      <w:rPr>
                        <w:color w:val="FFFFFF" w:themeColor="background1"/>
                        <w:lang w:val="en-US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D0E5E1" wp14:editId="400FC281">
                          <wp:extent cx="1663700" cy="488950"/>
                          <wp:effectExtent l="0" t="0" r="0" b="6350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3700" cy="488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FFFFFF" w:themeColor="background1"/>
                        <w:lang w:val="en-US"/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color w:val="FFFFFF" w:themeColor="background1"/>
                        <w:lang w:val="en-US"/>
                        <w14:textFill>
                          <w14:noFill/>
                        </w14:textFill>
                      </w:rPr>
                      <w:ptab w:relativeTo="margin" w:alignment="center" w:leader="dot"/>
                    </w:r>
                    <w:r>
                      <w:rPr>
                        <w:color w:val="FFFFFF" w:themeColor="background1"/>
                        <w:lang w:val="en-US"/>
                        <w14:textFill>
                          <w14:noFill/>
                        </w14:textFill>
                      </w:rPr>
                      <w:ptab w:relativeTo="margin" w:alignment="center" w:leader="middleDot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23A19">
      <w:rPr>
        <w:rFonts w:ascii="Tahoma" w:hAnsi="Tahoma" w:cs="Tahoma"/>
        <w:i/>
        <w:noProof/>
        <w:sz w:val="18"/>
        <w:szCs w:val="20"/>
      </w:rPr>
      <w:drawing>
        <wp:inline distT="0" distB="0" distL="0" distR="0" wp14:anchorId="2EF8B1A2" wp14:editId="15C34DC6">
          <wp:extent cx="1880559" cy="862330"/>
          <wp:effectExtent l="0" t="0" r="5715" b="0"/>
          <wp:docPr id="6" name="Picture 6" descr="U:\EEN4\WP5 Promotion of Network and communication\Branding_visualisation_communication\Logos\BIA logos\BIA logo_new\BIA_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EEN4\WP5 Promotion of Network and communication\Branding_visualisation_communication\Logos\BIA logos\BIA logo_new\BIA_logo-E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8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</w:t>
    </w:r>
    <w:r>
      <w:t xml:space="preserve">          </w:t>
    </w:r>
    <w:r>
      <w:rPr>
        <w:lang w:val="en-US"/>
      </w:rPr>
      <w:t xml:space="preserve">                      </w:t>
    </w:r>
    <w:r>
      <w:t xml:space="preserve">  </w:t>
    </w:r>
    <w:r>
      <w:rPr>
        <w:lang w:val="en-US"/>
      </w:rPr>
      <w:t xml:space="preserve">               </w:t>
    </w:r>
    <w:r w:rsidRPr="00291FF7">
      <w:rPr>
        <w:rFonts w:ascii="Tahoma" w:hAnsi="Tahoma" w:cs="Tahoma"/>
        <w:noProof/>
        <w:sz w:val="18"/>
        <w:szCs w:val="20"/>
      </w:rPr>
      <w:drawing>
        <wp:inline distT="0" distB="0" distL="0" distR="0" wp14:anchorId="008B6812" wp14:editId="7F24246C">
          <wp:extent cx="942975" cy="90424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NET-B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99" cy="929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A19" w:rsidRDefault="00FE6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99"/>
    <w:rsid w:val="00022850"/>
    <w:rsid w:val="003D7099"/>
    <w:rsid w:val="00630025"/>
    <w:rsid w:val="007F43D2"/>
    <w:rsid w:val="00884371"/>
    <w:rsid w:val="00B201A5"/>
    <w:rsid w:val="00BC2535"/>
    <w:rsid w:val="00E47AC9"/>
    <w:rsid w:val="00E67E28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4842E-6F75-4DCA-865D-899235F4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09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3D7099"/>
    <w:rPr>
      <w:rFonts w:ascii="Calibri" w:eastAsia="Calibri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D709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3D7099"/>
    <w:rPr>
      <w:rFonts w:ascii="Calibri" w:eastAsia="Calibri" w:hAnsi="Calibri" w:cs="Times New Roman"/>
      <w:lang w:eastAsia="bg-BG"/>
    </w:rPr>
  </w:style>
  <w:style w:type="character" w:styleId="Hyperlink">
    <w:name w:val="Hyperlink"/>
    <w:uiPriority w:val="99"/>
    <w:unhideWhenUsed/>
    <w:rsid w:val="003D70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mladenova@bia-bg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BusinessBulgaria" TargetMode="External"/><Relationship Id="rId2" Type="http://schemas.openxmlformats.org/officeDocument/2006/relationships/hyperlink" Target="http://www.bia-bg.com" TargetMode="External"/><Relationship Id="rId1" Type="http://schemas.openxmlformats.org/officeDocument/2006/relationships/hyperlink" Target="mailto:office@bia-bg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tiff"/><Relationship Id="rId1" Type="http://schemas.openxmlformats.org/officeDocument/2006/relationships/image" Target="media/image2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Боряна Младенова</dc:creator>
  <cp:keywords/>
  <dc:description/>
  <cp:lastModifiedBy>Боряна Младенова</cp:lastModifiedBy>
  <cp:revision>9</cp:revision>
  <dcterms:created xsi:type="dcterms:W3CDTF">2019-02-05T14:20:00Z</dcterms:created>
  <dcterms:modified xsi:type="dcterms:W3CDTF">2019-02-28T13:54:00Z</dcterms:modified>
</cp:coreProperties>
</file>